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rFonts w:hint="cs"/>
          <w:rtl/>
        </w:rPr>
        <w:t>متابعة منهج القرآن الكريم</w:t>
      </w:r>
    </w:p>
    <w:tbl>
      <w:tblPr>
        <w:tblpPr w:leftFromText="180" w:rightFromText="180" w:vertAnchor="text" w:horzAnchor="margin" w:tblpY="57"/>
        <w:bidiVisual/>
        <w:tblW w:w="1105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850"/>
        <w:gridCol w:w="985"/>
        <w:gridCol w:w="986"/>
        <w:gridCol w:w="2254"/>
        <w:gridCol w:w="774"/>
        <w:gridCol w:w="775"/>
        <w:gridCol w:w="775"/>
        <w:gridCol w:w="775"/>
        <w:gridCol w:w="775"/>
        <w:gridCol w:w="2108"/>
      </w:tblGrid>
      <w:tr w:rsidR="0063270B" w:rsidTr="0063270B">
        <w:trPr>
          <w:trHeight w:val="420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63270B" w:rsidRPr="0063270B" w:rsidRDefault="0063270B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1971" w:type="dxa"/>
            <w:gridSpan w:val="2"/>
            <w:vMerge w:val="restart"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63270B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rtl/>
              </w:rPr>
              <w:t>اليوم والتاري</w:t>
            </w:r>
            <w:r w:rsidRPr="0063270B">
              <w:rPr>
                <w:rFonts w:cs="Traditional Arabic" w:hint="eastAsia"/>
                <w:b/>
                <w:bCs/>
                <w:rtl/>
              </w:rPr>
              <w:t>خ</w:t>
            </w:r>
          </w:p>
        </w:tc>
        <w:tc>
          <w:tcPr>
            <w:tcW w:w="225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63270B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مقدار الحفظ</w:t>
            </w:r>
          </w:p>
        </w:tc>
        <w:tc>
          <w:tcPr>
            <w:tcW w:w="3874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8D5588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التقي</w:t>
            </w:r>
            <w:r w:rsidR="0063270B"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يم</w:t>
            </w:r>
          </w:p>
        </w:tc>
        <w:tc>
          <w:tcPr>
            <w:tcW w:w="2108" w:type="dxa"/>
            <w:vMerge w:val="restart"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ملاحظات المعلم</w:t>
            </w:r>
          </w:p>
        </w:tc>
      </w:tr>
      <w:tr w:rsidR="00DE7703" w:rsidTr="00DE7703">
        <w:trPr>
          <w:trHeight w:val="55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71" w:type="dxa"/>
            <w:gridSpan w:val="2"/>
            <w:vMerge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متفوق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ممتاز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جيدجداً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جيد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لم يحفظ</w:t>
            </w:r>
          </w:p>
        </w:tc>
        <w:tc>
          <w:tcPr>
            <w:tcW w:w="2108" w:type="dxa"/>
            <w:vMerge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98172B" w:rsidRPr="0063270B" w:rsidRDefault="0098172B" w:rsidP="0063270B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الأسبوع التمهيدي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3E2518" w:rsidRDefault="0098172B" w:rsidP="0063270B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8172B" w:rsidRPr="00D45F49" w:rsidRDefault="0098172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98172B" w:rsidRPr="0063270B" w:rsidRDefault="0098172B" w:rsidP="00D521FD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98172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الفاتحة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98172B">
            <w:pPr>
              <w:jc w:val="center"/>
            </w:pPr>
            <w:r>
              <w:rPr>
                <w:rFonts w:hint="cs"/>
                <w:rtl/>
              </w:rPr>
              <w:t>سورة الناس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98172B">
            <w:pPr>
              <w:jc w:val="center"/>
            </w:pPr>
            <w:r>
              <w:rPr>
                <w:rFonts w:hint="cs"/>
                <w:rtl/>
              </w:rPr>
              <w:t>سورة الفلق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98172B">
            <w:pPr>
              <w:jc w:val="center"/>
            </w:pPr>
            <w:r>
              <w:rPr>
                <w:rFonts w:hint="cs"/>
                <w:rtl/>
              </w:rPr>
              <w:t>سورة الفلق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8172B" w:rsidRDefault="0098172B" w:rsidP="0098172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8172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مراجعة سور الفاتحة والناس والفلق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98172B" w:rsidRPr="0063270B" w:rsidRDefault="0098172B" w:rsidP="00D521FD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9C233E" w:rsidRDefault="0098172B" w:rsidP="00D521FD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الإخلاص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D521FD">
            <w:pPr>
              <w:jc w:val="center"/>
            </w:pPr>
            <w:r>
              <w:rPr>
                <w:rFonts w:hint="cs"/>
                <w:rtl/>
              </w:rPr>
              <w:t xml:space="preserve">سورة المسد 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D521FD">
            <w:pPr>
              <w:jc w:val="center"/>
            </w:pPr>
            <w:r>
              <w:rPr>
                <w:rFonts w:hint="cs"/>
                <w:rtl/>
              </w:rPr>
              <w:t>سورة المسد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D521FD">
            <w:pPr>
              <w:jc w:val="center"/>
            </w:pPr>
            <w:r>
              <w:rPr>
                <w:rFonts w:hint="cs"/>
                <w:rtl/>
              </w:rPr>
              <w:t>سورة النصر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0553D4" w:rsidRDefault="0098172B" w:rsidP="00D521F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مراجعة سور الإخلاص والمسد والنصر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98172B" w:rsidRPr="0063270B" w:rsidRDefault="0098172B" w:rsidP="00D521FD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D521FD">
            <w:pPr>
              <w:jc w:val="center"/>
            </w:pPr>
            <w:r>
              <w:rPr>
                <w:rFonts w:hint="cs"/>
                <w:rtl/>
              </w:rPr>
              <w:t>سورة الكافرون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98172B" w:rsidP="00D521FD">
            <w:pPr>
              <w:jc w:val="center"/>
            </w:pPr>
            <w:r>
              <w:rPr>
                <w:rFonts w:hint="cs"/>
                <w:rtl/>
              </w:rPr>
              <w:t>سورة الكافرون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إجازة اليوم الوطني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11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سورة الكوثر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nThickSmallGap" w:sz="24" w:space="0" w:color="auto"/>
            </w:tcBorders>
            <w:shd w:val="clear" w:color="auto" w:fill="CCCCCC"/>
            <w:vAlign w:val="center"/>
          </w:tcPr>
          <w:p w:rsidR="0098172B" w:rsidRPr="0063270B" w:rsidRDefault="0098172B" w:rsidP="00D521FD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E13E66" w:rsidRDefault="00E13E66" w:rsidP="00D521FD">
            <w:pPr>
              <w:jc w:val="center"/>
              <w:rPr>
                <w:sz w:val="18"/>
                <w:szCs w:val="18"/>
              </w:rPr>
            </w:pPr>
            <w:r w:rsidRPr="00E13E66">
              <w:rPr>
                <w:rFonts w:hint="cs"/>
                <w:sz w:val="18"/>
                <w:szCs w:val="18"/>
                <w:rtl/>
              </w:rPr>
              <w:t xml:space="preserve">مراجعة سورتي الكافرون </w:t>
            </w:r>
            <w:proofErr w:type="spellStart"/>
            <w:r w:rsidRPr="00E13E66">
              <w:rPr>
                <w:rFonts w:hint="cs"/>
                <w:sz w:val="18"/>
                <w:szCs w:val="18"/>
                <w:rtl/>
              </w:rPr>
              <w:t>والكوثر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98172B" w:rsidRPr="0063270B" w:rsidRDefault="0098172B" w:rsidP="00D521FD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985" w:type="dxa"/>
            <w:tcBorders>
              <w:top w:val="thinThick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سورة الماعون</w:t>
            </w:r>
          </w:p>
        </w:tc>
        <w:tc>
          <w:tcPr>
            <w:tcW w:w="774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سورة قريش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سورة الفيل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98172B" w:rsidRDefault="00E13E66" w:rsidP="00D521FD">
            <w:pPr>
              <w:jc w:val="center"/>
            </w:pPr>
            <w:r>
              <w:rPr>
                <w:rFonts w:hint="cs"/>
                <w:rtl/>
              </w:rPr>
              <w:t>سورة الفيل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8172B" w:rsidTr="00D404BB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CCCCCC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98172B" w:rsidRPr="00453E13" w:rsidRDefault="0098172B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98172B" w:rsidRDefault="0098172B" w:rsidP="00D009C1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98172B" w:rsidRPr="00E13E66" w:rsidRDefault="00E13E66" w:rsidP="00D521FD">
            <w:pPr>
              <w:jc w:val="center"/>
              <w:rPr>
                <w:b/>
                <w:bCs/>
                <w:sz w:val="16"/>
                <w:szCs w:val="16"/>
              </w:rPr>
            </w:pPr>
            <w:r w:rsidRPr="00E13E66">
              <w:rPr>
                <w:rFonts w:hint="cs"/>
                <w:b/>
                <w:bCs/>
                <w:sz w:val="16"/>
                <w:szCs w:val="16"/>
                <w:rtl/>
              </w:rPr>
              <w:t>مراجعة سور الماعون وقريش والفيل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98172B" w:rsidRPr="00D45F49" w:rsidRDefault="0098172B" w:rsidP="00D521F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D2C4E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0.05pt;margin-top:6.2pt;width:342pt;height:54pt;z-index:251658240" fillcolor="#cfc" strokeweight="4.5pt">
            <v:stroke linestyle="thickThin"/>
            <v:textbox style="mso-next-textbox:#_x0000_s1026">
              <w:txbxContent>
                <w:p w:rsidR="0063270B" w:rsidRPr="007F1AEA" w:rsidRDefault="0063270B" w:rsidP="0063270B">
                  <w:pPr>
                    <w:rPr>
                      <w:rFonts w:cs="Traditional Arabic"/>
                    </w:rPr>
                  </w:pPr>
                  <w:r w:rsidRPr="007F1AEA">
                    <w:rPr>
                      <w:rFonts w:cs="Traditional Arabic" w:hint="cs"/>
                      <w:sz w:val="32"/>
                      <w:szCs w:val="32"/>
                      <w:u w:val="single"/>
                      <w:rtl/>
                    </w:rPr>
                    <w:t>وقفة /</w:t>
                  </w:r>
                  <w:r w:rsidRPr="007F1AEA">
                    <w:rPr>
                      <w:rFonts w:cs="Traditional Arabic" w:hint="cs"/>
                      <w:sz w:val="32"/>
                      <w:szCs w:val="32"/>
                      <w:rtl/>
                    </w:rPr>
                    <w:t xml:space="preserve"> </w:t>
                  </w:r>
                  <w:r w:rsidRPr="007F1A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ابني العزيز : </w:t>
                  </w:r>
                  <w:r>
                    <w:rPr>
                      <w:rFonts w:cs="Traditional Arabic" w:hint="cs"/>
                      <w:sz w:val="28"/>
                      <w:szCs w:val="28"/>
                    </w:rPr>
                    <w:sym w:font="AGA Arabesque" w:char="F029"/>
                  </w:r>
                  <w:r w:rsidRPr="007F1A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استشعر وأنتَ تقرأُ القرآنَ عظمةَ كلامِ اللهِ سبحانهُ وتعالى , وتَذَكَّر أنَّ </w:t>
                  </w:r>
                  <w:proofErr w:type="spellStart"/>
                  <w:r w:rsidRPr="007F1AEA">
                    <w:rPr>
                      <w:rFonts w:cs="Traditional Arabic" w:hint="cs"/>
                      <w:sz w:val="28"/>
                      <w:szCs w:val="28"/>
                      <w:rtl/>
                    </w:rPr>
                    <w:t>لكَ</w:t>
                  </w:r>
                  <w:proofErr w:type="spellEnd"/>
                  <w:r w:rsidRPr="007F1A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بكلِ حرفِِِِِِِ تقرأُهُ حسنةً والحسنةُ بعشرِ أمثالها واللهُ يضاعفُ لمن يشاء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</w:rPr>
                    <w:sym w:font="AGA Arabesque" w:char="F028"/>
                  </w:r>
                  <w:r w:rsidRPr="007F1A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,,, </w:t>
                  </w:r>
                </w:p>
              </w:txbxContent>
            </v:textbox>
            <w10:wrap anchorx="page"/>
          </v:shape>
        </w:pict>
      </w: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E13E66" w:rsidRDefault="00E13E66" w:rsidP="0063270B">
      <w:pPr>
        <w:tabs>
          <w:tab w:val="left" w:pos="5492"/>
          <w:tab w:val="left" w:pos="7151"/>
        </w:tabs>
        <w:rPr>
          <w:rtl/>
        </w:rPr>
      </w:pPr>
    </w:p>
    <w:p w:rsidR="00E13E66" w:rsidRDefault="00E13E66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BA0FF0" w:rsidRDefault="00BA0FF0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BA0FF0" w:rsidRDefault="00BA0FF0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rFonts w:hint="cs"/>
          <w:rtl/>
        </w:rPr>
        <w:lastRenderedPageBreak/>
        <w:t>متابعة منهج القرآن الكريم</w:t>
      </w:r>
    </w:p>
    <w:tbl>
      <w:tblPr>
        <w:tblpPr w:leftFromText="180" w:rightFromText="180" w:vertAnchor="text" w:horzAnchor="margin" w:tblpY="57"/>
        <w:bidiVisual/>
        <w:tblW w:w="1105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850"/>
        <w:gridCol w:w="985"/>
        <w:gridCol w:w="986"/>
        <w:gridCol w:w="613"/>
        <w:gridCol w:w="1641"/>
        <w:gridCol w:w="774"/>
        <w:gridCol w:w="775"/>
        <w:gridCol w:w="775"/>
        <w:gridCol w:w="775"/>
        <w:gridCol w:w="775"/>
        <w:gridCol w:w="2108"/>
      </w:tblGrid>
      <w:tr w:rsidR="0063270B" w:rsidTr="00084652">
        <w:trPr>
          <w:trHeight w:val="420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63270B" w:rsidRPr="0063270B" w:rsidRDefault="0063270B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1971" w:type="dxa"/>
            <w:gridSpan w:val="2"/>
            <w:vMerge w:val="restart"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63270B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rtl/>
              </w:rPr>
              <w:t>اليوم والتاري</w:t>
            </w:r>
            <w:r w:rsidRPr="0063270B">
              <w:rPr>
                <w:rFonts w:cs="Traditional Arabic" w:hint="eastAsia"/>
                <w:b/>
                <w:bCs/>
                <w:rtl/>
              </w:rPr>
              <w:t>خ</w:t>
            </w:r>
          </w:p>
        </w:tc>
        <w:tc>
          <w:tcPr>
            <w:tcW w:w="225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63270B" w:rsidP="0008465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مقدار الحفظ</w:t>
            </w:r>
          </w:p>
        </w:tc>
        <w:tc>
          <w:tcPr>
            <w:tcW w:w="3874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8D5588" w:rsidP="0008465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التقي</w:t>
            </w:r>
            <w:r w:rsidR="0063270B"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يم</w:t>
            </w:r>
          </w:p>
        </w:tc>
        <w:tc>
          <w:tcPr>
            <w:tcW w:w="2108" w:type="dxa"/>
            <w:vMerge w:val="restart"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ملاحظات المعلم</w:t>
            </w:r>
          </w:p>
        </w:tc>
      </w:tr>
      <w:tr w:rsidR="00DE7703" w:rsidTr="00084652">
        <w:trPr>
          <w:trHeight w:val="55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71" w:type="dxa"/>
            <w:gridSpan w:val="2"/>
            <w:vMerge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5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08465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متفوق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ممتاز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جيدجداً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جيد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08465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لم يحفظ</w:t>
            </w:r>
          </w:p>
        </w:tc>
        <w:tc>
          <w:tcPr>
            <w:tcW w:w="2108" w:type="dxa"/>
            <w:vMerge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08465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E13E66" w:rsidRPr="0063270B" w:rsidRDefault="00E13E66" w:rsidP="00084652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A0FF0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الهمزة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A0FF0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الهمزة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A0FF0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</w:t>
            </w:r>
            <w:r w:rsidR="00D707D1">
              <w:rPr>
                <w:rFonts w:cs="Traditional Arabic" w:hint="cs"/>
                <w:sz w:val="28"/>
                <w:szCs w:val="28"/>
                <w:rtl/>
              </w:rPr>
              <w:t>الهمزة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D707D1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العصر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BA0FF0" w:rsidRDefault="00D707D1" w:rsidP="00084652">
            <w:pPr>
              <w:rPr>
                <w:rFonts w:cs="Traditional Arabic"/>
                <w:sz w:val="28"/>
                <w:szCs w:val="28"/>
                <w:rtl/>
              </w:rPr>
            </w:pPr>
            <w:r w:rsidRPr="00E13E66">
              <w:rPr>
                <w:rFonts w:hint="cs"/>
                <w:b/>
                <w:bCs/>
                <w:sz w:val="16"/>
                <w:szCs w:val="16"/>
                <w:rtl/>
              </w:rPr>
              <w:t>مراجعة سور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تي </w:t>
            </w:r>
            <w:r w:rsidRPr="00E13E66">
              <w:rPr>
                <w:rFonts w:hint="cs"/>
                <w:b/>
                <w:bCs/>
                <w:sz w:val="16"/>
                <w:szCs w:val="16"/>
                <w:rtl/>
              </w:rPr>
              <w:t xml:space="preserve"> ا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لهمزة والعصر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084652" w:rsidRPr="0063270B" w:rsidRDefault="00084652" w:rsidP="00084652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613" w:type="dxa"/>
            <w:vMerge w:val="restart"/>
            <w:tcBorders>
              <w:top w:val="dashDotStroked" w:sz="24" w:space="0" w:color="auto"/>
              <w:left w:val="dashDotStroked" w:sz="24" w:space="0" w:color="auto"/>
              <w:bottom w:val="nil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:rsidR="00084652" w:rsidRPr="00380F93" w:rsidRDefault="00084652" w:rsidP="00084652">
            <w:pPr>
              <w:ind w:left="113" w:right="113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تقييم الفترة الأولى</w:t>
            </w:r>
          </w:p>
        </w:tc>
        <w:tc>
          <w:tcPr>
            <w:tcW w:w="1641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084652" w:rsidRPr="00084652" w:rsidRDefault="00084652" w:rsidP="00084652">
            <w:pPr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084652">
              <w:rPr>
                <w:rFonts w:cs="Traditional Arabic" w:hint="cs"/>
                <w:sz w:val="20"/>
                <w:szCs w:val="20"/>
                <w:rtl/>
              </w:rPr>
              <w:t>سور الفاتحة والناس والفلق</w:t>
            </w:r>
          </w:p>
        </w:tc>
        <w:tc>
          <w:tcPr>
            <w:tcW w:w="774" w:type="dxa"/>
            <w:tcBorders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613" w:type="dxa"/>
            <w:vMerge/>
            <w:tcBorders>
              <w:left w:val="dashDotStroked" w:sz="24" w:space="0" w:color="auto"/>
              <w:bottom w:val="nil"/>
              <w:right w:val="single" w:sz="4" w:space="0" w:color="auto"/>
            </w:tcBorders>
            <w:shd w:val="clear" w:color="auto" w:fill="E6E6E6"/>
            <w:textDirection w:val="btLr"/>
          </w:tcPr>
          <w:p w:rsidR="00084652" w:rsidRPr="00380F93" w:rsidRDefault="00084652" w:rsidP="00084652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084652" w:rsidRPr="00084652" w:rsidRDefault="00084652" w:rsidP="00084652">
            <w:pPr>
              <w:jc w:val="center"/>
              <w:rPr>
                <w:rFonts w:cs="Traditional Arabic"/>
                <w:sz w:val="16"/>
                <w:szCs w:val="16"/>
                <w:rtl/>
              </w:rPr>
            </w:pPr>
            <w:r>
              <w:rPr>
                <w:rFonts w:cs="Traditional Arabic" w:hint="cs"/>
                <w:sz w:val="16"/>
                <w:szCs w:val="16"/>
                <w:rtl/>
              </w:rPr>
              <w:t xml:space="preserve">سور </w:t>
            </w:r>
            <w:r w:rsidRPr="00084652">
              <w:rPr>
                <w:rFonts w:cs="Traditional Arabic" w:hint="cs"/>
                <w:sz w:val="16"/>
                <w:szCs w:val="16"/>
                <w:rtl/>
              </w:rPr>
              <w:t>الإخلاص والمسد والنصر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613" w:type="dxa"/>
            <w:vMerge/>
            <w:tcBorders>
              <w:left w:val="dashDotStroked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084652" w:rsidRPr="00380F93" w:rsidRDefault="00084652" w:rsidP="00084652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084652" w:rsidRPr="00084652" w:rsidRDefault="00084652" w:rsidP="00084652">
            <w:pPr>
              <w:jc w:val="center"/>
              <w:rPr>
                <w:rFonts w:cs="Traditional Arabic"/>
                <w:sz w:val="16"/>
                <w:szCs w:val="16"/>
                <w:rtl/>
              </w:rPr>
            </w:pPr>
            <w:r w:rsidRPr="00084652">
              <w:rPr>
                <w:rFonts w:hint="cs"/>
                <w:sz w:val="16"/>
                <w:szCs w:val="16"/>
                <w:rtl/>
              </w:rPr>
              <w:t xml:space="preserve">سورتي الكافرون </w:t>
            </w:r>
            <w:proofErr w:type="spellStart"/>
            <w:r w:rsidRPr="00084652">
              <w:rPr>
                <w:rFonts w:hint="cs"/>
                <w:sz w:val="16"/>
                <w:szCs w:val="16"/>
                <w:rtl/>
              </w:rPr>
              <w:t>والكوثر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613" w:type="dxa"/>
            <w:vMerge/>
            <w:tcBorders>
              <w:left w:val="dashDotStroked" w:sz="2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084652" w:rsidRPr="00380F93" w:rsidRDefault="00084652" w:rsidP="00084652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084652" w:rsidRPr="00084652" w:rsidRDefault="00084652" w:rsidP="00084652">
            <w:pPr>
              <w:jc w:val="center"/>
              <w:rPr>
                <w:rFonts w:cs="Traditional Arabic"/>
                <w:sz w:val="16"/>
                <w:szCs w:val="16"/>
                <w:rtl/>
              </w:rPr>
            </w:pPr>
            <w:r w:rsidRPr="00084652">
              <w:rPr>
                <w:rFonts w:hint="cs"/>
                <w:sz w:val="16"/>
                <w:szCs w:val="16"/>
                <w:rtl/>
              </w:rPr>
              <w:t>سور الماعون وقريش والفيل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707D1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D707D1" w:rsidRPr="0063270B" w:rsidRDefault="00D707D1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707D1" w:rsidRPr="00453E13" w:rsidRDefault="00D707D1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ashDotStroked" w:sz="24" w:space="0" w:color="auto"/>
            </w:tcBorders>
          </w:tcPr>
          <w:p w:rsidR="00D707D1" w:rsidRDefault="00D707D1" w:rsidP="00084652">
            <w:pPr>
              <w:jc w:val="center"/>
            </w:pPr>
            <w:r>
              <w:rPr>
                <w:rFonts w:hint="cs"/>
                <w:rtl/>
              </w:rPr>
              <w:t>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613" w:type="dxa"/>
            <w:tcBorders>
              <w:top w:val="nil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707D1" w:rsidRPr="00380F93" w:rsidRDefault="00D707D1" w:rsidP="00084652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D707D1" w:rsidRPr="00084652" w:rsidRDefault="00084652" w:rsidP="00084652">
            <w:pPr>
              <w:jc w:val="center"/>
              <w:rPr>
                <w:rFonts w:cs="Traditional Arabic"/>
                <w:sz w:val="16"/>
                <w:szCs w:val="16"/>
                <w:rtl/>
              </w:rPr>
            </w:pPr>
            <w:r w:rsidRPr="00084652">
              <w:rPr>
                <w:rFonts w:hint="cs"/>
                <w:sz w:val="16"/>
                <w:szCs w:val="16"/>
                <w:rtl/>
              </w:rPr>
              <w:t>سورتي  الهمزة والعصر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707D1" w:rsidTr="00084652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D707D1" w:rsidRPr="0063270B" w:rsidRDefault="00D707D1" w:rsidP="00084652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707D1" w:rsidRPr="00453E13" w:rsidRDefault="00D707D1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707D1" w:rsidRDefault="00D707D1" w:rsidP="00084652">
            <w:pPr>
              <w:jc w:val="center"/>
            </w:pPr>
            <w:r>
              <w:rPr>
                <w:rFonts w:hint="cs"/>
                <w:rtl/>
              </w:rPr>
              <w:t>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dashDotStroked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D707D1" w:rsidRPr="009C233E" w:rsidRDefault="00084652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التكاثر 1-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707D1" w:rsidRPr="00D45F49" w:rsidRDefault="00D707D1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10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084652" w:rsidRPr="00FD6C24" w:rsidRDefault="00084652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التكاثر 6-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11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084652" w:rsidRPr="00FD6C24" w:rsidRDefault="00084652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القارعة 1- 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084652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084652" w:rsidRPr="0063270B" w:rsidRDefault="00084652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84652" w:rsidRPr="00453E13" w:rsidRDefault="00084652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84652" w:rsidRDefault="00084652" w:rsidP="00084652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084652" w:rsidRPr="00FD6C24" w:rsidRDefault="00084652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القارعة</w:t>
            </w:r>
            <w:r w:rsidR="00B23D2A">
              <w:rPr>
                <w:rFonts w:cs="Traditional Arabic" w:hint="cs"/>
                <w:sz w:val="28"/>
                <w:szCs w:val="28"/>
                <w:rtl/>
              </w:rPr>
              <w:t xml:space="preserve"> 6 - 11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84652" w:rsidRPr="00D45F49" w:rsidRDefault="00084652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13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:rsidR="00E13E66" w:rsidRPr="00B23D2A" w:rsidRDefault="00B23D2A" w:rsidP="00084652">
            <w:pPr>
              <w:jc w:val="center"/>
              <w:rPr>
                <w:sz w:val="20"/>
                <w:szCs w:val="20"/>
              </w:rPr>
            </w:pPr>
            <w:r w:rsidRPr="00B23D2A">
              <w:rPr>
                <w:rFonts w:hint="cs"/>
                <w:sz w:val="20"/>
                <w:szCs w:val="20"/>
                <w:rtl/>
              </w:rPr>
              <w:t>مراجعة سورتي التكاثر والقارعة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E13E66" w:rsidRPr="0063270B" w:rsidRDefault="00E13E66" w:rsidP="00084652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23D2A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العاديات 1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17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23D2A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العاديات 6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11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23D2A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الزلزلة 1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23D2A" w:rsidP="00084652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الزلزلة 6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nThick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084652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E13E66" w:rsidRDefault="00E13E66" w:rsidP="00084652">
            <w:pPr>
              <w:jc w:val="center"/>
            </w:pPr>
            <w:r>
              <w:rPr>
                <w:rFonts w:hint="cs"/>
                <w:rtl/>
              </w:rPr>
              <w:t>20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B23D2A" w:rsidRDefault="00B23D2A" w:rsidP="00084652">
            <w:pPr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B23D2A">
              <w:rPr>
                <w:rFonts w:cs="Traditional Arabic" w:hint="cs"/>
                <w:sz w:val="20"/>
                <w:szCs w:val="20"/>
                <w:rtl/>
              </w:rPr>
              <w:t>مراجعة سورتي العاديات والزلزلة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</w:tcBorders>
            <w:vAlign w:val="center"/>
          </w:tcPr>
          <w:p w:rsidR="00E13E66" w:rsidRPr="00D45F49" w:rsidRDefault="00E13E66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23D2A" w:rsidTr="00240428">
        <w:trPr>
          <w:trHeight w:val="376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B23D2A" w:rsidRPr="0063270B" w:rsidRDefault="00B23D2A" w:rsidP="00084652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 w:rsidRPr="0063270B">
              <w:rPr>
                <w:rFonts w:cs="Akhbar MT"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985" w:type="dxa"/>
            <w:tcBorders>
              <w:top w:val="thinThick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3D2A" w:rsidRPr="00453E13" w:rsidRDefault="00B23D2A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3D2A" w:rsidRDefault="00B23D2A" w:rsidP="00084652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23D2A" w:rsidRDefault="00B23D2A" w:rsidP="00B23D2A">
            <w:pPr>
              <w:jc w:val="center"/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>
              <w:rPr>
                <w:rFonts w:hint="cs"/>
                <w:rtl/>
              </w:rPr>
              <w:t xml:space="preserve"> 1 - 3</w:t>
            </w:r>
          </w:p>
        </w:tc>
        <w:tc>
          <w:tcPr>
            <w:tcW w:w="774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23D2A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3D2A" w:rsidRPr="00453E13" w:rsidRDefault="00B23D2A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3D2A" w:rsidRDefault="00B23D2A" w:rsidP="00084652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23D2A" w:rsidRDefault="00B23D2A" w:rsidP="00B23D2A">
            <w:pPr>
              <w:jc w:val="center"/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>
              <w:rPr>
                <w:rFonts w:hint="cs"/>
                <w:rtl/>
              </w:rPr>
              <w:t xml:space="preserve"> 1 - 3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23D2A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3D2A" w:rsidRPr="00453E13" w:rsidRDefault="00B23D2A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3D2A" w:rsidRDefault="00B23D2A" w:rsidP="00084652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23D2A" w:rsidRDefault="00B23D2A" w:rsidP="00B23D2A">
            <w:pPr>
              <w:jc w:val="center"/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>
              <w:rPr>
                <w:rFonts w:hint="cs"/>
                <w:rtl/>
              </w:rPr>
              <w:t xml:space="preserve"> 4 - 5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23D2A" w:rsidTr="0008465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23D2A" w:rsidRPr="00453E13" w:rsidRDefault="00B23D2A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23D2A" w:rsidRDefault="00B23D2A" w:rsidP="00084652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23D2A" w:rsidRPr="0007131F" w:rsidRDefault="00B23D2A" w:rsidP="00B23D2A">
            <w:pPr>
              <w:jc w:val="center"/>
              <w:rPr>
                <w:rtl/>
              </w:rPr>
            </w:pPr>
            <w:r w:rsidRPr="0007131F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 w:rsidRPr="0007131F">
              <w:rPr>
                <w:rFonts w:hint="cs"/>
                <w:rtl/>
              </w:rPr>
              <w:t xml:space="preserve"> 4</w:t>
            </w:r>
            <w:r>
              <w:rPr>
                <w:rFonts w:hint="cs"/>
                <w:rtl/>
              </w:rPr>
              <w:t xml:space="preserve"> - 5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23D2A" w:rsidTr="00240428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CCCCCC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B23D2A" w:rsidRPr="00453E13" w:rsidRDefault="00B23D2A" w:rsidP="00084652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B23D2A" w:rsidRDefault="00B23D2A" w:rsidP="00084652">
            <w:pPr>
              <w:jc w:val="center"/>
            </w:pPr>
            <w:r>
              <w:rPr>
                <w:rFonts w:hint="cs"/>
                <w:rtl/>
              </w:rPr>
              <w:t>27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E6E6E6"/>
          </w:tcPr>
          <w:p w:rsidR="00B23D2A" w:rsidRPr="0007131F" w:rsidRDefault="00B23D2A" w:rsidP="00B23D2A">
            <w:pPr>
              <w:jc w:val="center"/>
              <w:rPr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مراجعة </w:t>
            </w:r>
            <w:r w:rsidRPr="0007131F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 w:rsidRPr="0007131F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1 - 5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B23D2A" w:rsidRPr="00D45F49" w:rsidRDefault="00B23D2A" w:rsidP="00084652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D2C4E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noProof/>
          <w:rtl/>
        </w:rPr>
        <w:pict>
          <v:shape id="_x0000_s1027" type="#_x0000_t202" style="position:absolute;left:0;text-align:left;margin-left:120.05pt;margin-top:6.2pt;width:342pt;height:54pt;z-index:251660288" fillcolor="#cfc" strokeweight="4.5pt">
            <v:stroke linestyle="thickThin"/>
            <v:textbox style="mso-next-textbox:#_x0000_s1027">
              <w:txbxContent>
                <w:p w:rsidR="0063270B" w:rsidRPr="0063270B" w:rsidRDefault="0063270B" w:rsidP="0063270B">
                  <w:pPr>
                    <w:jc w:val="center"/>
                    <w:rPr>
                      <w:rFonts w:cs="AL-Mateen"/>
                      <w:sz w:val="36"/>
                      <w:szCs w:val="36"/>
                    </w:rPr>
                  </w:pPr>
                  <w:r w:rsidRPr="0063270B">
                    <w:rPr>
                      <w:rFonts w:cs="DecoType Naskh" w:hint="cs"/>
                      <w:sz w:val="36"/>
                      <w:szCs w:val="36"/>
                      <w:rtl/>
                    </w:rPr>
                    <w:t xml:space="preserve">دعاء والديك يفتح </w:t>
                  </w:r>
                  <w:proofErr w:type="spellStart"/>
                  <w:r w:rsidRPr="0063270B">
                    <w:rPr>
                      <w:rFonts w:cs="DecoType Naskh" w:hint="cs"/>
                      <w:sz w:val="36"/>
                      <w:szCs w:val="36"/>
                      <w:rtl/>
                    </w:rPr>
                    <w:t>لك</w:t>
                  </w:r>
                  <w:proofErr w:type="spellEnd"/>
                  <w:r w:rsidRPr="0063270B">
                    <w:rPr>
                      <w:rFonts w:cs="DecoType Naskh" w:hint="cs"/>
                      <w:sz w:val="36"/>
                      <w:szCs w:val="36"/>
                      <w:rtl/>
                    </w:rPr>
                    <w:t xml:space="preserve"> أبواب الخير كلها ,,,, فاحرص على برهما</w:t>
                  </w:r>
                  <w:r w:rsidRPr="0063270B">
                    <w:rPr>
                      <w:rFonts w:cs="AL-Mateen" w:hint="cs"/>
                      <w:sz w:val="36"/>
                      <w:szCs w:val="36"/>
                      <w:rtl/>
                    </w:rPr>
                    <w:t xml:space="preserve"> .</w:t>
                  </w:r>
                </w:p>
                <w:p w:rsidR="0063270B" w:rsidRPr="0063270B" w:rsidRDefault="0063270B" w:rsidP="0063270B"/>
              </w:txbxContent>
            </v:textbox>
            <w10:wrap anchorx="page"/>
          </v:shape>
        </w:pict>
      </w:r>
    </w:p>
    <w:p w:rsidR="0063270B" w:rsidRDefault="0063270B" w:rsidP="0063270B">
      <w:pPr>
        <w:tabs>
          <w:tab w:val="left" w:pos="5492"/>
          <w:tab w:val="left" w:pos="7151"/>
        </w:tabs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782D25" w:rsidRDefault="00782D25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782D25" w:rsidRDefault="00782D25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rFonts w:hint="cs"/>
          <w:rtl/>
        </w:rPr>
        <w:lastRenderedPageBreak/>
        <w:t>متابعة منهج القرآن الكريم</w:t>
      </w:r>
    </w:p>
    <w:tbl>
      <w:tblPr>
        <w:tblpPr w:leftFromText="180" w:rightFromText="180" w:vertAnchor="text" w:horzAnchor="margin" w:tblpY="57"/>
        <w:bidiVisual/>
        <w:tblW w:w="1105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850"/>
        <w:gridCol w:w="985"/>
        <w:gridCol w:w="986"/>
        <w:gridCol w:w="772"/>
        <w:gridCol w:w="1482"/>
        <w:gridCol w:w="774"/>
        <w:gridCol w:w="775"/>
        <w:gridCol w:w="775"/>
        <w:gridCol w:w="775"/>
        <w:gridCol w:w="775"/>
        <w:gridCol w:w="2108"/>
      </w:tblGrid>
      <w:tr w:rsidR="0063270B" w:rsidTr="002F3970">
        <w:trPr>
          <w:trHeight w:val="420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63270B" w:rsidRPr="0063270B" w:rsidRDefault="0063270B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1971" w:type="dxa"/>
            <w:gridSpan w:val="2"/>
            <w:vMerge w:val="restart"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63270B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rtl/>
              </w:rPr>
              <w:t>اليوم والتاري</w:t>
            </w:r>
            <w:r w:rsidRPr="0063270B">
              <w:rPr>
                <w:rFonts w:cs="Traditional Arabic" w:hint="eastAsia"/>
                <w:b/>
                <w:bCs/>
                <w:rtl/>
              </w:rPr>
              <w:t>خ</w:t>
            </w:r>
          </w:p>
        </w:tc>
        <w:tc>
          <w:tcPr>
            <w:tcW w:w="225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63270B" w:rsidP="002F397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مقدار الحفظ</w:t>
            </w:r>
          </w:p>
        </w:tc>
        <w:tc>
          <w:tcPr>
            <w:tcW w:w="3874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8D5588" w:rsidP="002F397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التقي</w:t>
            </w:r>
            <w:r w:rsidR="0063270B"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يم</w:t>
            </w:r>
          </w:p>
        </w:tc>
        <w:tc>
          <w:tcPr>
            <w:tcW w:w="2108" w:type="dxa"/>
            <w:vMerge w:val="restart"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ملاحظات المعلم</w:t>
            </w:r>
          </w:p>
        </w:tc>
      </w:tr>
      <w:tr w:rsidR="00DE7703" w:rsidTr="002F3970">
        <w:trPr>
          <w:trHeight w:val="55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71" w:type="dxa"/>
            <w:gridSpan w:val="2"/>
            <w:vMerge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5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2F397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متفوق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ممتاز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جيدجداً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جيد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2F397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لم يحفظ</w:t>
            </w:r>
          </w:p>
        </w:tc>
        <w:tc>
          <w:tcPr>
            <w:tcW w:w="2108" w:type="dxa"/>
            <w:vMerge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2F397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B55D8F" w:rsidTr="002F3970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B55D8F" w:rsidRPr="0063270B" w:rsidRDefault="00B55D8F" w:rsidP="002F3970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الحادي عشر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55D8F" w:rsidRDefault="00B55D8F" w:rsidP="002F3970">
            <w:pPr>
              <w:jc w:val="center"/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>
              <w:rPr>
                <w:rFonts w:hint="cs"/>
                <w:rtl/>
              </w:rPr>
              <w:t xml:space="preserve"> 6- 7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5D8F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55D8F" w:rsidRPr="0063270B" w:rsidRDefault="00B55D8F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55D8F" w:rsidRDefault="00B55D8F" w:rsidP="002F3970">
            <w:pPr>
              <w:jc w:val="center"/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>
              <w:rPr>
                <w:rFonts w:hint="cs"/>
                <w:rtl/>
              </w:rPr>
              <w:t xml:space="preserve">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5D8F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55D8F" w:rsidRPr="0063270B" w:rsidRDefault="00B55D8F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55D8F" w:rsidRPr="007A0323" w:rsidRDefault="00B55D8F" w:rsidP="002F3970">
            <w:pPr>
              <w:rPr>
                <w:rtl/>
              </w:rPr>
            </w:pPr>
            <w:r w:rsidRPr="007A0323">
              <w:rPr>
                <w:rFonts w:cs="Traditional Arabic" w:hint="cs"/>
                <w:sz w:val="28"/>
                <w:szCs w:val="28"/>
                <w:rtl/>
              </w:rPr>
              <w:t>مراجعة سورة البينة</w:t>
            </w:r>
            <w:r>
              <w:rPr>
                <w:rFonts w:hint="cs"/>
                <w:rtl/>
              </w:rPr>
              <w:t xml:space="preserve"> 6 - 8</w:t>
            </w:r>
            <w:r w:rsidRPr="007A0323">
              <w:rPr>
                <w:rFonts w:hint="cs"/>
                <w:rtl/>
              </w:rPr>
              <w:t xml:space="preserve"> 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5D8F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55D8F" w:rsidRPr="0063270B" w:rsidRDefault="00B55D8F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55D8F" w:rsidRPr="007A0323" w:rsidRDefault="00B55D8F" w:rsidP="002F3970">
            <w:pPr>
              <w:rPr>
                <w:rtl/>
              </w:rPr>
            </w:pPr>
            <w:r w:rsidRPr="007A0323">
              <w:rPr>
                <w:rFonts w:cs="Traditional Arabic" w:hint="cs"/>
                <w:sz w:val="28"/>
                <w:szCs w:val="28"/>
                <w:rtl/>
              </w:rPr>
              <w:t>مراجعة سورة البينة</w:t>
            </w:r>
            <w:r w:rsidRPr="007A032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1 - 5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5D8F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55D8F" w:rsidRPr="0063270B" w:rsidRDefault="00B55D8F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:rsidR="00B55D8F" w:rsidRPr="0007131F" w:rsidRDefault="00B55D8F" w:rsidP="002F3970">
            <w:pPr>
              <w:jc w:val="center"/>
              <w:rPr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مراجعة </w:t>
            </w:r>
            <w:r w:rsidRPr="0007131F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  <w:r w:rsidRPr="0007131F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1 - 8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2F3970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E13E66" w:rsidRPr="0063270B" w:rsidRDefault="00E13E66" w:rsidP="002F3970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الثاني عشر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2F3970">
            <w:pPr>
              <w:jc w:val="center"/>
            </w:pPr>
            <w:r>
              <w:rPr>
                <w:rFonts w:hint="cs"/>
                <w:rtl/>
              </w:rPr>
              <w:t>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55D8F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القدر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3E66" w:rsidRDefault="00E13E66" w:rsidP="002F3970">
            <w:pPr>
              <w:jc w:val="center"/>
            </w:pPr>
            <w:r>
              <w:rPr>
                <w:rFonts w:hint="cs"/>
                <w:rtl/>
              </w:rPr>
              <w:t>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E13E66" w:rsidRPr="009C233E" w:rsidRDefault="00B55D8F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العلق 1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5D8F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B55D8F" w:rsidRPr="0063270B" w:rsidRDefault="00B55D8F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D8F" w:rsidRPr="00453E13" w:rsidRDefault="00B55D8F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55D8F" w:rsidRDefault="00B55D8F" w:rsidP="002F3970">
            <w:pPr>
              <w:jc w:val="center"/>
            </w:pPr>
            <w:r>
              <w:rPr>
                <w:rFonts w:hint="cs"/>
                <w:rtl/>
              </w:rPr>
              <w:t>10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B55D8F" w:rsidRDefault="00B55D8F" w:rsidP="002F3970">
            <w:pPr>
              <w:jc w:val="center"/>
            </w:pPr>
            <w:r w:rsidRPr="004B1925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 6 - 8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55D8F" w:rsidRPr="00D45F49" w:rsidRDefault="00B55D8F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مراجعة </w:t>
            </w:r>
            <w:r w:rsidRPr="004B1925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1 - 8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 w:rsidRPr="00E33FE6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9 - 12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2A471B" w:rsidRPr="0063270B" w:rsidRDefault="002A471B" w:rsidP="002F3970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الثالث عسر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 w:rsidRPr="00E33FE6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13 - 16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 w:rsidRPr="00E33FE6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17 - 19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Pr="002A471B" w:rsidRDefault="002A471B" w:rsidP="002F3970">
            <w:pPr>
              <w:jc w:val="center"/>
              <w:rPr>
                <w:sz w:val="20"/>
                <w:szCs w:val="20"/>
              </w:rPr>
            </w:pPr>
            <w:r w:rsidRPr="002A471B">
              <w:rPr>
                <w:rFonts w:hint="cs"/>
                <w:sz w:val="20"/>
                <w:szCs w:val="20"/>
                <w:rtl/>
              </w:rPr>
              <w:t>مراجعة سورة العلق 9 - 19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 w:rsidRPr="00E33FE6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1 - 19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19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:rsidR="002A471B" w:rsidRDefault="002A471B" w:rsidP="002F3970">
            <w:pPr>
              <w:jc w:val="center"/>
            </w:pPr>
            <w:r w:rsidRPr="00E33FE6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  <w:r>
              <w:rPr>
                <w:rFonts w:hint="cs"/>
                <w:rtl/>
              </w:rPr>
              <w:t xml:space="preserve"> 1 - 19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5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2A471B" w:rsidRPr="0063270B" w:rsidRDefault="002A471B" w:rsidP="002F3970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22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2A471B" w:rsidRPr="009C233E" w:rsidRDefault="002F3970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سورة التين  1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7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23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Pr="00E3171D" w:rsidRDefault="002F3970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التين 6 - 8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A471B" w:rsidTr="002F3970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A471B" w:rsidRPr="0063270B" w:rsidRDefault="002A471B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471B" w:rsidRPr="00453E13" w:rsidRDefault="002A471B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471B" w:rsidRDefault="002A471B" w:rsidP="002F3970">
            <w:pPr>
              <w:jc w:val="center"/>
            </w:pPr>
            <w:r>
              <w:rPr>
                <w:rFonts w:hint="cs"/>
                <w:rtl/>
              </w:rPr>
              <w:t>24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2A471B" w:rsidRPr="00E3171D" w:rsidRDefault="002F3970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مراجعة سورة التين 1 - 8</w:t>
            </w: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471B" w:rsidRPr="00D45F49" w:rsidRDefault="002A471B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F3970" w:rsidRPr="0063270B" w:rsidRDefault="002F3970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25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772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:rsidR="002F3970" w:rsidRPr="002F3970" w:rsidRDefault="002F3970" w:rsidP="002F3970">
            <w:pPr>
              <w:ind w:left="113" w:right="113"/>
              <w:jc w:val="center"/>
              <w:rPr>
                <w:rFonts w:cs="Traditional Arabic"/>
                <w:sz w:val="36"/>
                <w:szCs w:val="36"/>
              </w:rPr>
            </w:pPr>
            <w:r w:rsidRPr="002F3970">
              <w:rPr>
                <w:rFonts w:cs="Traditional Arabic" w:hint="cs"/>
                <w:sz w:val="36"/>
                <w:szCs w:val="36"/>
                <w:rtl/>
              </w:rPr>
              <w:t>تقييم الفترة الثانية</w:t>
            </w:r>
          </w:p>
        </w:tc>
        <w:tc>
          <w:tcPr>
            <w:tcW w:w="1482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2F3970" w:rsidRPr="00BB2CC0" w:rsidRDefault="002F3970" w:rsidP="002F3970">
            <w:pPr>
              <w:jc w:val="center"/>
              <w:rPr>
                <w:rFonts w:cs="Traditional Arabic"/>
              </w:rPr>
            </w:pPr>
            <w:r w:rsidRPr="00B23D2A">
              <w:rPr>
                <w:rFonts w:hint="cs"/>
                <w:sz w:val="20"/>
                <w:szCs w:val="20"/>
                <w:rtl/>
              </w:rPr>
              <w:t>سورتي التكاثر والقارعة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nThickSmallGap" w:sz="24" w:space="0" w:color="auto"/>
            </w:tcBorders>
            <w:shd w:val="clear" w:color="auto" w:fill="CCCCCC"/>
            <w:vAlign w:val="center"/>
          </w:tcPr>
          <w:p w:rsidR="002F3970" w:rsidRPr="0063270B" w:rsidRDefault="002F3970" w:rsidP="002F3970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26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</w:tcPr>
          <w:p w:rsidR="002F3970" w:rsidRDefault="002F3970" w:rsidP="002F3970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2F3970" w:rsidRDefault="002F3970" w:rsidP="002F3970">
            <w:pPr>
              <w:jc w:val="center"/>
            </w:pPr>
            <w:r w:rsidRPr="00B23D2A">
              <w:rPr>
                <w:rFonts w:cs="Traditional Arabic" w:hint="cs"/>
                <w:sz w:val="20"/>
                <w:szCs w:val="20"/>
                <w:rtl/>
              </w:rPr>
              <w:t>سورتي العاديات والزلزلة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2F3970" w:rsidRPr="0063270B" w:rsidRDefault="002F3970" w:rsidP="002F3970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الخامس عشر</w:t>
            </w:r>
          </w:p>
        </w:tc>
        <w:tc>
          <w:tcPr>
            <w:tcW w:w="985" w:type="dxa"/>
            <w:tcBorders>
              <w:top w:val="thinThick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29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F3970" w:rsidRPr="00B643EB" w:rsidRDefault="002F3970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2F3970" w:rsidRPr="00B643EB" w:rsidRDefault="002F3970" w:rsidP="002F3970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ED1226">
              <w:rPr>
                <w:rFonts w:cs="Traditional Arabic" w:hint="cs"/>
                <w:sz w:val="28"/>
                <w:szCs w:val="28"/>
                <w:rtl/>
              </w:rPr>
              <w:t>سورة البينة</w:t>
            </w:r>
          </w:p>
        </w:tc>
        <w:tc>
          <w:tcPr>
            <w:tcW w:w="774" w:type="dxa"/>
            <w:tcBorders>
              <w:top w:val="thinThickSmallGap" w:sz="2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30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</w:tcPr>
          <w:p w:rsidR="002F3970" w:rsidRPr="003E2518" w:rsidRDefault="002F3970" w:rsidP="002F3970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2F3970" w:rsidRPr="003E2518" w:rsidRDefault="00BE54B2" w:rsidP="002F3970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القدر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1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</w:tcPr>
          <w:p w:rsidR="002F3970" w:rsidRDefault="002F3970" w:rsidP="002F3970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2F3970" w:rsidRDefault="00BE54B2" w:rsidP="002F3970">
            <w:pPr>
              <w:jc w:val="center"/>
            </w:pPr>
            <w:r w:rsidRPr="00EF765F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2F3970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2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</w:tcPr>
          <w:p w:rsidR="002F3970" w:rsidRDefault="002F3970" w:rsidP="002F3970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</w:tcPr>
          <w:p w:rsidR="002F3970" w:rsidRDefault="00BE54B2" w:rsidP="00BE54B2">
            <w:pPr>
              <w:jc w:val="center"/>
            </w:pPr>
            <w:r w:rsidRPr="00EF765F">
              <w:rPr>
                <w:rFonts w:cs="Traditional Arabic" w:hint="cs"/>
                <w:sz w:val="28"/>
                <w:szCs w:val="28"/>
                <w:rtl/>
              </w:rPr>
              <w:t>سورة العلق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3970" w:rsidTr="00067F76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CCCCCC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:rsidR="002F3970" w:rsidRPr="00453E13" w:rsidRDefault="002F3970" w:rsidP="002F3970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  <w:right w:val="dashDotStroked" w:sz="24" w:space="0" w:color="auto"/>
            </w:tcBorders>
          </w:tcPr>
          <w:p w:rsidR="002F3970" w:rsidRDefault="002F3970" w:rsidP="002F3970">
            <w:pPr>
              <w:jc w:val="center"/>
            </w:pPr>
            <w:r>
              <w:rPr>
                <w:rFonts w:hint="cs"/>
                <w:rtl/>
              </w:rPr>
              <w:t>3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772" w:type="dxa"/>
            <w:vMerge/>
            <w:tcBorders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F3970" w:rsidRDefault="002F3970" w:rsidP="002F3970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6E6E6"/>
          </w:tcPr>
          <w:p w:rsidR="002F3970" w:rsidRDefault="00BE54B2" w:rsidP="00BE54B2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سورة التين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thickThinSmallGap" w:sz="24" w:space="0" w:color="auto"/>
            </w:tcBorders>
            <w:vAlign w:val="center"/>
          </w:tcPr>
          <w:p w:rsidR="002F3970" w:rsidRPr="00D45F49" w:rsidRDefault="002F3970" w:rsidP="002F3970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D2C4E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noProof/>
          <w:rtl/>
        </w:rPr>
        <w:pict>
          <v:shape id="_x0000_s1030" type="#_x0000_t202" style="position:absolute;left:0;text-align:left;margin-left:120.05pt;margin-top:6.2pt;width:342pt;height:54pt;z-index:251662336" fillcolor="#cfc" strokeweight="4.5pt">
            <v:stroke linestyle="thickThin"/>
            <v:textbox style="mso-next-textbox:#_x0000_s1030">
              <w:txbxContent>
                <w:p w:rsidR="002C4E0A" w:rsidRPr="002C4E0A" w:rsidRDefault="002C4E0A" w:rsidP="002C4E0A">
                  <w:pPr>
                    <w:rPr>
                      <w:rFonts w:cs="Traditional Arabic"/>
                      <w:sz w:val="32"/>
                      <w:szCs w:val="32"/>
                      <w:rtl/>
                    </w:rPr>
                  </w:pPr>
                  <w:r w:rsidRPr="002C4E0A">
                    <w:rPr>
                      <w:rFonts w:cs="Traditional Arabic" w:hint="cs"/>
                      <w:sz w:val="32"/>
                      <w:szCs w:val="32"/>
                      <w:rtl/>
                    </w:rPr>
                    <w:t>- إِنَّ مُحَافَظَتَكَ عَلى الصَلوَاتِ الخَمْسِ مَعَ الجَمَاعَةِ</w:t>
                  </w:r>
                </w:p>
                <w:p w:rsidR="0063270B" w:rsidRPr="002C4E0A" w:rsidRDefault="002C4E0A" w:rsidP="002C4E0A">
                  <w:pPr>
                    <w:rPr>
                      <w:i/>
                      <w:iCs/>
                      <w:sz w:val="32"/>
                      <w:szCs w:val="32"/>
                    </w:rPr>
                  </w:pPr>
                  <w:r w:rsidRPr="002C4E0A">
                    <w:rPr>
                      <w:rFonts w:cs="Traditional Arabic" w:hint="cs"/>
                      <w:i/>
                      <w:iCs/>
                      <w:sz w:val="32"/>
                      <w:szCs w:val="32"/>
                      <w:rtl/>
                    </w:rPr>
                    <w:t xml:space="preserve"> مِنْ أَهَمِّ أَسْبَابِ النَجَاةِ وَالعِصْمَةِ مِنَ الشَيْطَان,,</w:t>
                  </w:r>
                </w:p>
              </w:txbxContent>
            </v:textbox>
            <w10:wrap anchorx="page"/>
          </v:shape>
        </w:pict>
      </w: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8D5588" w:rsidRDefault="008D5588" w:rsidP="0063270B">
      <w:pPr>
        <w:tabs>
          <w:tab w:val="left" w:pos="5492"/>
          <w:tab w:val="left" w:pos="7151"/>
        </w:tabs>
        <w:jc w:val="center"/>
        <w:rPr>
          <w:rFonts w:hint="cs"/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  <w:r>
        <w:rPr>
          <w:rFonts w:hint="cs"/>
          <w:rtl/>
        </w:rPr>
        <w:lastRenderedPageBreak/>
        <w:t>متابعة منهج القرآن الكريم</w:t>
      </w:r>
    </w:p>
    <w:tbl>
      <w:tblPr>
        <w:tblpPr w:leftFromText="180" w:rightFromText="180" w:vertAnchor="text" w:horzAnchor="margin" w:tblpY="57"/>
        <w:bidiVisual/>
        <w:tblW w:w="1105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850"/>
        <w:gridCol w:w="985"/>
        <w:gridCol w:w="986"/>
        <w:gridCol w:w="581"/>
        <w:gridCol w:w="1673"/>
        <w:gridCol w:w="774"/>
        <w:gridCol w:w="775"/>
        <w:gridCol w:w="775"/>
        <w:gridCol w:w="775"/>
        <w:gridCol w:w="775"/>
        <w:gridCol w:w="2108"/>
      </w:tblGrid>
      <w:tr w:rsidR="0063270B" w:rsidTr="00BE54B2">
        <w:trPr>
          <w:trHeight w:val="420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63270B" w:rsidRPr="0063270B" w:rsidRDefault="0063270B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1971" w:type="dxa"/>
            <w:gridSpan w:val="2"/>
            <w:vMerge w:val="restart"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63270B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rtl/>
              </w:rPr>
              <w:t>اليوم والتاري</w:t>
            </w:r>
            <w:r w:rsidRPr="0063270B">
              <w:rPr>
                <w:rFonts w:cs="Traditional Arabic" w:hint="eastAsia"/>
                <w:b/>
                <w:bCs/>
                <w:rtl/>
              </w:rPr>
              <w:t>خ</w:t>
            </w:r>
          </w:p>
        </w:tc>
        <w:tc>
          <w:tcPr>
            <w:tcW w:w="2254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63270B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مقدار الحفظ</w:t>
            </w:r>
          </w:p>
        </w:tc>
        <w:tc>
          <w:tcPr>
            <w:tcW w:w="3874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63270B" w:rsidRPr="00F03A24" w:rsidRDefault="008D5588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التقي</w:t>
            </w:r>
            <w:r w:rsidR="0063270B" w:rsidRPr="00F03A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يم</w:t>
            </w:r>
          </w:p>
        </w:tc>
        <w:tc>
          <w:tcPr>
            <w:tcW w:w="2108" w:type="dxa"/>
            <w:vMerge w:val="restart"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63270B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ملاحظات المعلم</w:t>
            </w:r>
          </w:p>
        </w:tc>
      </w:tr>
      <w:tr w:rsidR="00DE7703" w:rsidTr="00BE54B2">
        <w:trPr>
          <w:trHeight w:val="55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71" w:type="dxa"/>
            <w:gridSpan w:val="2"/>
            <w:vMerge/>
            <w:tcBorders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5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متفوق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ممتاز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جيدجداً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جيد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:rsidR="00DE7703" w:rsidRPr="0063270B" w:rsidRDefault="00DE7703" w:rsidP="0063270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63270B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لم يحفظ</w:t>
            </w:r>
          </w:p>
        </w:tc>
        <w:tc>
          <w:tcPr>
            <w:tcW w:w="2108" w:type="dxa"/>
            <w:vMerge/>
            <w:tcBorders>
              <w:left w:val="double" w:sz="4" w:space="0" w:color="auto"/>
            </w:tcBorders>
            <w:shd w:val="clear" w:color="auto" w:fill="CCCCCC"/>
            <w:vAlign w:val="center"/>
          </w:tcPr>
          <w:p w:rsidR="00DE7703" w:rsidRPr="00F03A24" w:rsidRDefault="00DE7703" w:rsidP="0063270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E13E66" w:rsidTr="00BE54B2">
        <w:trPr>
          <w:trHeight w:val="376"/>
        </w:trPr>
        <w:tc>
          <w:tcPr>
            <w:tcW w:w="850" w:type="dxa"/>
            <w:vMerge w:val="restart"/>
            <w:tcBorders>
              <w:left w:val="thickThinSmallGap" w:sz="24" w:space="0" w:color="auto"/>
            </w:tcBorders>
            <w:shd w:val="clear" w:color="auto" w:fill="CCCCCC"/>
            <w:textDirection w:val="btLr"/>
            <w:vAlign w:val="center"/>
          </w:tcPr>
          <w:p w:rsidR="00E13E66" w:rsidRPr="0063270B" w:rsidRDefault="00E13E66" w:rsidP="0063270B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السادس عشر </w:t>
            </w:r>
          </w:p>
        </w:tc>
        <w:tc>
          <w:tcPr>
            <w:tcW w:w="98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الأحد</w:t>
            </w:r>
          </w:p>
        </w:tc>
        <w:tc>
          <w:tcPr>
            <w:tcW w:w="986" w:type="dxa"/>
            <w:tcBorders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E13E66" w:rsidRDefault="00E13E66" w:rsidP="00D009C1">
            <w:pPr>
              <w:jc w:val="center"/>
            </w:pPr>
            <w:r>
              <w:rPr>
                <w:rFonts w:hint="cs"/>
                <w:rtl/>
              </w:rPr>
              <w:t>4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581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:rsidR="00E13E66" w:rsidRPr="0063270B" w:rsidRDefault="002F3970" w:rsidP="0063270B">
            <w:pPr>
              <w:ind w:left="113" w:right="113"/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2F3970">
              <w:rPr>
                <w:rFonts w:cs="Traditional Arabic" w:hint="cs"/>
                <w:sz w:val="36"/>
                <w:szCs w:val="36"/>
                <w:rtl/>
              </w:rPr>
              <w:t>تقييم الفترة الثانية</w:t>
            </w:r>
          </w:p>
        </w:tc>
        <w:tc>
          <w:tcPr>
            <w:tcW w:w="1673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E13E66" w:rsidRPr="009C233E" w:rsidRDefault="00BE54B2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الفاتحة إلى قريش</w:t>
            </w:r>
          </w:p>
        </w:tc>
        <w:tc>
          <w:tcPr>
            <w:tcW w:w="774" w:type="dxa"/>
            <w:tcBorders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BE54B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الاثنين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E13E66" w:rsidRDefault="00E13E66" w:rsidP="00D009C1">
            <w:pPr>
              <w:jc w:val="center"/>
            </w:pPr>
            <w:r>
              <w:rPr>
                <w:rFonts w:hint="cs"/>
                <w:rtl/>
              </w:rPr>
              <w:t>5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581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13E66" w:rsidRPr="009C233E" w:rsidRDefault="00E13E66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E13E66" w:rsidRPr="009C233E" w:rsidRDefault="00BE54B2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الفيل إلى التكاثر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BE54B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الثلاثاء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E13E66" w:rsidRDefault="00E13E66" w:rsidP="00D009C1">
            <w:pPr>
              <w:jc w:val="center"/>
            </w:pPr>
            <w:r>
              <w:rPr>
                <w:rFonts w:hint="cs"/>
                <w:rtl/>
              </w:rPr>
              <w:t>6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581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13E66" w:rsidRPr="009C233E" w:rsidRDefault="00E13E66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E13E66" w:rsidRPr="00BE54B2" w:rsidRDefault="00BE54B2" w:rsidP="0063270B">
            <w:pPr>
              <w:jc w:val="center"/>
              <w:rPr>
                <w:rFonts w:cs="Traditional Arabic"/>
                <w:rtl/>
              </w:rPr>
            </w:pPr>
            <w:r w:rsidRPr="00BE54B2">
              <w:rPr>
                <w:rFonts w:cs="Traditional Arabic" w:hint="cs"/>
                <w:rtl/>
              </w:rPr>
              <w:t>من القارعة إلى الزلزلة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BE54B2">
        <w:trPr>
          <w:trHeight w:val="375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الأربعاء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DotStroked" w:sz="24" w:space="0" w:color="auto"/>
            </w:tcBorders>
          </w:tcPr>
          <w:p w:rsidR="00E13E66" w:rsidRDefault="00E13E66" w:rsidP="00D009C1">
            <w:pPr>
              <w:jc w:val="center"/>
            </w:pPr>
            <w:r>
              <w:rPr>
                <w:rFonts w:hint="cs"/>
                <w:rtl/>
              </w:rPr>
              <w:t>7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581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13E66" w:rsidRPr="009C233E" w:rsidRDefault="00E13E66" w:rsidP="0063270B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E13E66" w:rsidRPr="00093833" w:rsidRDefault="00BE54B2" w:rsidP="0063270B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البينة - القدر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13E66" w:rsidTr="00BE54B2">
        <w:trPr>
          <w:trHeight w:val="376"/>
        </w:trPr>
        <w:tc>
          <w:tcPr>
            <w:tcW w:w="850" w:type="dxa"/>
            <w:vMerge/>
            <w:tcBorders>
              <w:left w:val="thickThinSmallGap" w:sz="24" w:space="0" w:color="auto"/>
            </w:tcBorders>
            <w:shd w:val="clear" w:color="auto" w:fill="CCCCCC"/>
            <w:vAlign w:val="center"/>
          </w:tcPr>
          <w:p w:rsidR="00E13E66" w:rsidRPr="0063270B" w:rsidRDefault="00E13E66" w:rsidP="0063270B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85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13E66" w:rsidRPr="00453E13" w:rsidRDefault="00E13E66" w:rsidP="00D009C1">
            <w:pPr>
              <w:jc w:val="center"/>
              <w:rPr>
                <w:rFonts w:cs="Akhbar MT"/>
                <w:rtl/>
              </w:rPr>
            </w:pPr>
            <w:r w:rsidRPr="00453E13">
              <w:rPr>
                <w:rFonts w:cs="Akhbar MT" w:hint="cs"/>
                <w:rtl/>
              </w:rPr>
              <w:t>الخميس</w:t>
            </w:r>
          </w:p>
        </w:tc>
        <w:tc>
          <w:tcPr>
            <w:tcW w:w="986" w:type="dxa"/>
            <w:tcBorders>
              <w:top w:val="single" w:sz="4" w:space="0" w:color="auto"/>
              <w:left w:val="double" w:sz="4" w:space="0" w:color="auto"/>
              <w:right w:val="dashDotStroked" w:sz="24" w:space="0" w:color="auto"/>
            </w:tcBorders>
          </w:tcPr>
          <w:p w:rsidR="00E13E66" w:rsidRDefault="00E13E66" w:rsidP="00D009C1">
            <w:pPr>
              <w:jc w:val="center"/>
            </w:pPr>
            <w:r>
              <w:rPr>
                <w:rFonts w:hint="cs"/>
                <w:rtl/>
              </w:rPr>
              <w:t>8</w:t>
            </w:r>
            <w:r w:rsidRPr="00D4398F">
              <w:rPr>
                <w:rFonts w:hint="cs"/>
                <w:rtl/>
              </w:rPr>
              <w:t>/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581" w:type="dxa"/>
            <w:vMerge/>
            <w:tcBorders>
              <w:left w:val="dashDotStroked" w:sz="2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13E66" w:rsidRPr="003E2518" w:rsidRDefault="00E13E66" w:rsidP="0063270B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dashDotStroked" w:sz="24" w:space="0" w:color="auto"/>
            </w:tcBorders>
            <w:shd w:val="clear" w:color="auto" w:fill="E6E6E6"/>
            <w:vAlign w:val="center"/>
          </w:tcPr>
          <w:p w:rsidR="00E13E66" w:rsidRPr="003E2518" w:rsidRDefault="00BE54B2" w:rsidP="0063270B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العلق - التين</w:t>
            </w:r>
          </w:p>
        </w:tc>
        <w:tc>
          <w:tcPr>
            <w:tcW w:w="774" w:type="dxa"/>
            <w:tcBorders>
              <w:top w:val="single" w:sz="4" w:space="0" w:color="auto"/>
              <w:left w:val="dashDotStroked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13E66" w:rsidRPr="00D45F49" w:rsidRDefault="00E13E66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63270B" w:rsidTr="00BE54B2">
        <w:trPr>
          <w:trHeight w:val="2238"/>
        </w:trPr>
        <w:tc>
          <w:tcPr>
            <w:tcW w:w="850" w:type="dxa"/>
            <w:tcBorders>
              <w:left w:val="thickThinSmallGap" w:sz="24" w:space="0" w:color="auto"/>
              <w:bottom w:val="thinThickSmallGap" w:sz="24" w:space="0" w:color="auto"/>
            </w:tcBorders>
            <w:shd w:val="clear" w:color="auto" w:fill="CCCCCC"/>
            <w:textDirection w:val="btLr"/>
            <w:vAlign w:val="center"/>
          </w:tcPr>
          <w:p w:rsidR="0063270B" w:rsidRPr="0063270B" w:rsidRDefault="0063270B" w:rsidP="0063270B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السابع عشر</w:t>
            </w:r>
          </w:p>
        </w:tc>
        <w:tc>
          <w:tcPr>
            <w:tcW w:w="10207" w:type="dxa"/>
            <w:gridSpan w:val="10"/>
            <w:vMerge w:val="restart"/>
            <w:tcBorders>
              <w:top w:val="dashDotStroked" w:sz="24" w:space="0" w:color="auto"/>
            </w:tcBorders>
            <w:vAlign w:val="center"/>
          </w:tcPr>
          <w:p w:rsidR="0063270B" w:rsidRPr="0063270B" w:rsidRDefault="0063270B" w:rsidP="0063270B">
            <w:pPr>
              <w:jc w:val="center"/>
              <w:rPr>
                <w:rFonts w:ascii="Segoe UI" w:hAnsi="Segoe UI" w:cs="Segoe UI"/>
                <w:sz w:val="28"/>
                <w:szCs w:val="28"/>
                <w:rtl/>
              </w:rPr>
            </w:pPr>
            <w:r w:rsidRPr="0063270B">
              <w:rPr>
                <w:rFonts w:ascii="Segoe UI" w:hAnsi="Segoe UI" w:cs="Segoe UI"/>
                <w:sz w:val="28"/>
                <w:szCs w:val="28"/>
                <w:rtl/>
              </w:rPr>
              <w:t xml:space="preserve">إعادة تقييم الطلاب الغير متقنين </w:t>
            </w:r>
          </w:p>
        </w:tc>
      </w:tr>
      <w:tr w:rsidR="0063270B" w:rsidTr="00BE54B2">
        <w:trPr>
          <w:trHeight w:val="2409"/>
        </w:trPr>
        <w:tc>
          <w:tcPr>
            <w:tcW w:w="850" w:type="dxa"/>
            <w:tcBorders>
              <w:left w:val="thickThinSmallGap" w:sz="24" w:space="0" w:color="auto"/>
              <w:bottom w:val="thinThickSmallGap" w:sz="24" w:space="0" w:color="auto"/>
            </w:tcBorders>
            <w:shd w:val="clear" w:color="auto" w:fill="CCCCCC"/>
            <w:textDirection w:val="btLr"/>
            <w:vAlign w:val="center"/>
          </w:tcPr>
          <w:p w:rsidR="0063270B" w:rsidRPr="0063270B" w:rsidRDefault="0063270B" w:rsidP="0063270B">
            <w:pPr>
              <w:ind w:left="113" w:right="113"/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الثامن عشر</w:t>
            </w:r>
          </w:p>
        </w:tc>
        <w:tc>
          <w:tcPr>
            <w:tcW w:w="10207" w:type="dxa"/>
            <w:gridSpan w:val="10"/>
            <w:vMerge/>
            <w:tcBorders>
              <w:bottom w:val="thinThickSmallGap" w:sz="24" w:space="0" w:color="auto"/>
            </w:tcBorders>
            <w:vAlign w:val="center"/>
          </w:tcPr>
          <w:p w:rsidR="0063270B" w:rsidRPr="00D45F49" w:rsidRDefault="0063270B" w:rsidP="0063270B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jc w:val="center"/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p w:rsidR="0063270B" w:rsidRDefault="0063270B" w:rsidP="0063270B">
      <w:pPr>
        <w:tabs>
          <w:tab w:val="left" w:pos="5492"/>
          <w:tab w:val="left" w:pos="7151"/>
        </w:tabs>
        <w:rPr>
          <w:rtl/>
        </w:rPr>
      </w:pPr>
    </w:p>
    <w:sectPr w:rsidR="0063270B" w:rsidSect="0063270B">
      <w:pgSz w:w="11906" w:h="16838"/>
      <w:pgMar w:top="284" w:right="282" w:bottom="284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compat/>
  <w:rsids>
    <w:rsidRoot w:val="0063270B"/>
    <w:rsid w:val="00084652"/>
    <w:rsid w:val="000B05C2"/>
    <w:rsid w:val="000E51E2"/>
    <w:rsid w:val="002047DE"/>
    <w:rsid w:val="0022790B"/>
    <w:rsid w:val="002A471B"/>
    <w:rsid w:val="002C4E0A"/>
    <w:rsid w:val="002F374F"/>
    <w:rsid w:val="002F3970"/>
    <w:rsid w:val="00331CD8"/>
    <w:rsid w:val="00502574"/>
    <w:rsid w:val="00514651"/>
    <w:rsid w:val="0057044D"/>
    <w:rsid w:val="005C659C"/>
    <w:rsid w:val="0063270B"/>
    <w:rsid w:val="00640B7B"/>
    <w:rsid w:val="006D2C4E"/>
    <w:rsid w:val="006E7127"/>
    <w:rsid w:val="00782D25"/>
    <w:rsid w:val="00790A8B"/>
    <w:rsid w:val="008D5588"/>
    <w:rsid w:val="0098172B"/>
    <w:rsid w:val="00995278"/>
    <w:rsid w:val="00B23D2A"/>
    <w:rsid w:val="00B55D8F"/>
    <w:rsid w:val="00BA0FF0"/>
    <w:rsid w:val="00BE54B2"/>
    <w:rsid w:val="00D521FD"/>
    <w:rsid w:val="00D707D1"/>
    <w:rsid w:val="00DE7703"/>
    <w:rsid w:val="00E0144F"/>
    <w:rsid w:val="00E13E66"/>
    <w:rsid w:val="00E34BA5"/>
    <w:rsid w:val="00F6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0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237DF-7BE6-4CD7-BE4A-1B61DA24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2014-09-01T08:39:00Z</cp:lastPrinted>
  <dcterms:created xsi:type="dcterms:W3CDTF">2014-01-21T10:51:00Z</dcterms:created>
  <dcterms:modified xsi:type="dcterms:W3CDTF">2014-09-01T08:40:00Z</dcterms:modified>
</cp:coreProperties>
</file>